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formy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sprawy, ale tenże Bóg, który sprawuje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spraw; ale tenże Bóg, który sprawuje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sprawca wszystkiego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wreszcie działania, lecz ten sam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działania, ale jeden jest Bóg, który sprawia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również rozmaitość działań, a Bóg ten sam, sprawiający to wszystko 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różne są sposoby działania, ale Bóg jest jeden i wszystko jest wynikiem jego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sposoby działania, lecz ten sam jest Bóg, działający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дії різноманітні, а Бог той самий - він робить усе 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podziały czynów, ale ten sam Bóg, który działa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sposoby działania, ale to ten sam Bóg sprawia je wszystkie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działań, lecz ten sam Bóg, który we wszystkich dokonuje wszelkich działań.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działania, ale jest tylko jeden Bóg, który sprawia wszystko i we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2024-04-19T06:04:43Z</dcterms:modified>
</cp:coreProperties>
</file>