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7"/>
        <w:gridCol w:w="3727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(tego) nie uznaje,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poznaje, nie jest poznawany*.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był poznawany"; "nie poznawajcie"; "niech nie będzie poznawany".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2024-04-25T23:00:20Z</dcterms:modified>
</cp:coreProperties>
</file>