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człowiek, Adam, powstał, by być żywą duszą, ostatni Adam powstał, by być ożywiającym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Stał się pierwszy człowiek, Adam, duszą żyjącą,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też napisane: Stał się pierwszy człowiek Adam w duszę żywą, ale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Zstał się pierwszy człowiek Adam w duszę żywiącą,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Pierwszy człowiek Adam stał się istotą żywą, ostatni Adam stał się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Stał się pierwszy człowiek, Adam, istotą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„Stał się pierwszy człowiek, Adam, duszą żyjącą”; ostatni Adam — duchem ożywiającym.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mówi, że pierwszy człowiek, Adam, stał się istotą żyjącą zmysłami, a ostatni Adam - życiodajnym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zostało napisane: ʼPierwszy człowiek Adam stał się żywą istotąʼ, a ostatni Adam tym, który daje nowe życie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написано: Перша людина - Адам став живою душею, останній же Адам - це дух, що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Pojawił się pierwszy człowiek Adam, o duszy żyjącej, zaś ostatni Adam o Duchu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mówi Tanach: Adam, pierwszy człowiek, stał się żywą istotą ludzką, lecz "Adam" ostatni stał się życiodajnym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nawet jest napisane: ”Pierwszy człowiek, Adam, stał się duszą żyjącą”. Ostatni Adam stał się duchem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„Adam, pierwszy człowiek, stał się istotą mającą życie”. Ale ostatni „Adam”—czyli Jezus—stał się duchem dającym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2024-03-29T13:37:25Z</dcterms:modified>
</cp:coreProperties>
</file>