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człowieka, tak też nośmy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ziemskiego, tak będziemy nosili obraz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jakośmy nosili wyobrażenie ziemskiego, tak też będziemy nosili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jakośmy nosili wyobrażenie ziemskiego, nośmy też wyobrażenie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ziemskiego [człowieka], tak też nosić będziemy obraz [Człowieka]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nosiliśmy obraz ziemskiego człowieka, tak będziemy też nosili obraz niebieskiego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nosiliśmy obraz tego ziemskiego, tak też będziemy nosić obraz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zaczęliśmy nosić w sobie obraz człowieka z prochu ziemi, tak zaczniemy nosić w sobie obraz Tego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podobieństwo do glinianego, będziemy także nosić podobieństwo do niebieskiego.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nosiliśmy w sobie wizerunek ziemskiego człowieka, tak będziemy nosić w sobie wizerunek Człowieka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 tym życiu byliśmy obrazem człowieka ziemskiego, tak samo w przyszłym życiu będziemy obrazem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носили образ земного, так носитимемо образ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nosiliśmy obraz glinianego, tak też będziemy nosić obraz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nosimy w sobie obraz człowieka z prochu, tak będziemy nosić w sobie obraz człowieka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wyobrażenie tego uczynionego z prochu, tak też będziemy nosić wyobrażenie tego niebiańskiego.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podobni do ziemskiego Adama, ale będziemy podobni do niebiańskiego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2024-04-17T10:35:15Z</dcterms:modified>
</cp:coreProperties>
</file>