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poniesie stratę, choć sam będzie zbawiony, tak jednak, jakby został ocalony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czyjeś dzieło spłonie,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szkodę. Lecz on sam będzie zbawiony,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zgore, ten szkodę podejmie; lecz on sam będzie zachowany,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zgore, szkodę odniesie, lecz sam będzie zbawion;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dzieło spłonie, poniesie szkodę: sam wprawdzie ocaleje, lecz tak jakby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szkodę poniesie, lecz on sam zbawiony będzie,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spłonie, poniesie stratę. On natomiast będzie zbawiony, tak jednak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spłonie, poniesie stratę, sam jednak ocaleje, ale tak, jakby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czyjeś dzieło ulegnie spaleniu, dozna straty, choć sam ocaleje, lecz tak,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budowla spłonie, ten wszystko straci, ale on sam ocaleje, jak głownia wyrwana z 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spłonie, to utraci on nagrodę, choć sam ocaleje, lecz będzie podobny do tego, kto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кого діло згорить, той зазнає шкоди; втім, сам спасеться, але так, наче через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spłonie ten poniesie stratę; jednak on sam będzie zbawiony, ale tak tylko jak wśród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spłonie, będzie musiał ponieść stratę: ujdzie wprawdzie z życiem, ale tak jakby uszedł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taki poniesie stratę, lecz sam zostanie wybawiony, ale jeśli tak będzie, to jakby poprzez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spłonie, ten poniesie stratę. Sam wprawdzie ocaleje, ale przejdzie trudną dla niego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2024-04-27T00:15:05Z</dcterms:modified>
</cp:coreProperties>
</file>