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pokarmy ofiarowane bóstwom,* wiemy, że nie ma na świecie ani jednego bóstwa i nie ma żadnego innego boga oprócz Jednego.**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zjedzeniu 1 więc ofiarowanych wizerunkom* wiemy, że niczym wizerunek** w świecie i że nikt Bogiem z wyjątkiem Jednego.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pokarmach więc ofiarowanych bóstwom wiemy że niczym bożek w świecie i że żaden Bóg inny jeśli nie Jeden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&lt;x&gt;230 115:4-8&lt;/x&gt;; &lt;x&gt;530 10:19-20&lt;/x&gt;; &lt;x&gt;550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żadnego innego boga oprócz Jednego, to też, być może, koryncki slogan. Jeśli tak, to Paweł zgadza się z nim, ale podkreśla potrzebę liczenia się z tymi, którzy do takiego wniosku jeszcze nie doszli.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4:35&lt;/x&gt;; &lt;x&gt;50 6:4&lt;/x&gt;; &lt;x&gt;50 32:39&lt;/x&gt;; &lt;x&gt;480 12:32&lt;/x&gt;; &lt;x&gt;520 3:30&lt;/x&gt;; &lt;x&gt;530 8:6&lt;/x&gt;; &lt;x&gt;610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ofiary pokarmowe dla bóstw pogańskich.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2024-04-17T08:55:33Z</dcterms:modified>
</cp:coreProperties>
</file>