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To w odniesieniu do nas jest napisane, że oracz powinien orać w nadziei, a młocarz młócić w nadziei, że będą mieli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raczej ze względu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mówi? Przecież dla nas jest napisane, że w nadziei ma orać ten, kto orze, a ten, kto młóci w nadziei, swojej nadziei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zgoła dla nas to mówi? Albowiem dla nas to napisano; gdyż w nadziei ma orać ten, co orze, a kto młóci w nadziei, nadziei swojej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koniecznie dla nas mówi? Abowiem dla nas jest napisano, iż w nadziei ma orać, co orze, a który młóci, w nadzieję wzięcia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powiedział to przede wszystkim ze względu na nas? Bo przecież ze względu na nas zostało napisane, iż oracz ma orać w nadziei, a młocarz – [młócić] w nadziei, że będzie miał coś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Tak jest, ze względu na nas jest napisane, że oracz winien orać w nadziei, a młocarz młócić w nadziei, że będzie uczestniczył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właśnie o nas? To przecież ze względu na nas zostało napisane, że ten, który orze, ma orać, i ten, który młóci, ma młócić, w nadziei, że otrzyma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ze względu na nas? To właśnie ze względu na nas napisano, że ten, co orze i młóci, pracuje w nadziei, że będzie miał w tym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właśnie z myślą o nas? Bo z myślą o nas zostało napisane, że orzący powinien orać z nadzieją i młócący też z nadzieją na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on tego właśnie o nas? To o nas pisze się, że rolnik powinien orać i młócić z nadzieją na korzyści z plonów.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wypowiedział to ze względu na nas? Przecież nas ma na uwadze (Pismo Święte), kiedy pisze, że z nadzieją zysku ma rolnik orać, a młócący młócić.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може, це він для нас так говорить? Так, задля нас це написано; бо хто оре, повинен орати з надією; і молотник повинен молотити з надією, що дістане те, на що сподівається.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 powodu nas to mówi? Gdyż dla nas zostało napisane, że kto orze powinien orać w nadziei, a kto młóci młócić w nadziei, oraz według swojej nadziei uczestniczyć.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powie to samo o was. Tak jest, zostało to napisane dla nas i oznacza, że ten, kto orze, i ten, kto młóci, powinni pracować, licząc na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Istotnie, zostało to napisane ze względu na nas, ponieważ oracz powinien orać w nadziei, a młócący powinien to czynić w nadziei, że będzie mieć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ci, którzy orzą i młócą, mogą spodziewać się udziału w zbiorach, zostało zapisane również ze względu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2024-04-20T01:12:14Z</dcterms:modified>
</cp:coreProperties>
</file>