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posyłamy brata, którego sława jako głosiciela dobrej nowiny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nim brata, którego sława w 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wespół z nim brata, który ma chwałę w Ewangielii po wszystkich zborach;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też z nim brata, którego chwała jest w Ewanielijej po wszytkich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[głoszeniu] Ewangelii rozchodzi się po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 brata, którego za zwiastowanie ewangelii chwalą wszystkie zbory;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brata, którego sława w głoszeniu Ewangelii jest znana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posłaliśmy brata, którego za głoszenie Ewangelii chwalą 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wysyłamy też brata, którego sława w związku z ewangelią sięga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jednego z braci, który przez służbę Ewangelii cieszy się uznaniem wszystkich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posłaliśmy brata, któremu głoszenie dobrej nowiny przyniosło chwałę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послали з ним брата, якого по всіх церквах хвалять за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z nim brata, który ma uznanie w Ewangelii wśród wszystkich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wysyłamy brata, którego pracę dla Dobrej Nowiny chwalą wszystkie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posyłamy z nim brata, którego sława w związku z dobrą nowiną rozeszła się po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 nim też innego wierzącego, który we wszystkich kościołach znany jest z 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2024-04-29T17:51:01Z</dcterms:modified>
</cp:coreProperties>
</file>