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zatem jest Prawo?* Zostało dodane z powodu przestępstw** – dopóki nie przyjdzie Nasienie,*** któremu została dana obietnica – zarządzone przez aniołów**** do rąk pośrednika.*****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Prawo? Przestępstw gwoli zostało przyłączone. aż do kiedy przyszłoby nasienie*, dla którego jest obiecane**, rozporządzone*** przez zwiastunów**** w ręku***** pośrednika.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4:15&lt;/x&gt;; 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7:38&lt;/x&gt;; &lt;x&gt;650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20:19&lt;/x&gt;; &lt;x&gt;50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2:5&lt;/x&gt;; &lt;x&gt;650 8:6&lt;/x&gt;; &lt;x&gt;650 9:15&lt;/x&gt;; &lt;x&gt;650 12:24&lt;/x&gt;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potomstwo.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"jest obiecane" - podmiotem tego orzeczenia nie jest Prawo, lecz obietnica, o której natchniony autor mówił w wierszach poprzednich.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"rozporządzone" - imiesłów określający Prawo.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"aniołów". Sens: za pośrednictwem aniołów.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"w ręku" - prawdopodobnie sens instrumentalny: "ręką".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2024-05-02T09:52:01Z</dcterms:modified>
</cp:coreProperties>
</file>