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6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zbudowani na ― fundamencie ― wysłanników i 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węgłem jego, Pomazaniec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kamieniem węgielnym jego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proroków,* gdzie kamieniem węgielnym** jest Chrystus Jezus,***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nadbudowanymi na fundamencie wysłanników i proroków: (jest) węgłem jego Pomazaniec Jezus*,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(kamieniem) węgielnym jego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3:5&lt;/x&gt;; &lt;x&gt;580 2:7&lt;/x&gt;; &lt;x&gt;530 3:10-12&lt;/x&gt;; &lt;x&gt;730 21:14&lt;/x&gt;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kamieniem węgielnym, ἀκρογωνιαῖος, l. kamieniem zwieńczenia (&lt;x&gt;560 2:20&lt;/x&gt;L.).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&lt;x&gt;230 118:22&lt;/x&gt;; &lt;x&gt;290 28:16&lt;/x&gt;; &lt;x&gt;470 21:42&lt;/x&gt;; &lt;x&gt;510 4:11&lt;/x&gt;; &lt;x&gt;670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"jest węgłem (...) Pomazaniec Jezus" - w oryginale genetivus absolutus spełniające funkcję okolicznika względem czynności budowania.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2024-04-26T08:53:14Z</dcterms:modified>
</cp:coreProperties>
</file>