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 byliście ciemnością, teraz jednak — światłem w Panu. Poczynajcie więc sobie jako dzieci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lecz teraz jesteście światłością w Panu. Postępujcie jak dzieci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niekiedy ciemnością; aleście teraz światłością w Panu; chodźcież jako dziatki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byli niekiedy ciemnością, lecz teraz światłością w Panu. Jako synowie światłości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lecz teraz jesteście światłością w Panu: postępujcie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a teraz jesteście światłością w Panu. Postępujcie jako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teraz jednak jesteście światłością w Panu. Postępujcie więc jak dzieci światłoś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ciemnością, teraz zaś jesteście światłością w Panu. Postępujecie więc jak dzieci światłości!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ciemnością dawniej byliście, a teraz w Panu światłem. Postępujcie jak ludzie światła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żyliście w mrokach, a teraz dzięki Bogu żyjecie w blasku światła. Zachowujcie się więc jak ludzie, którzy znajdują się w blasku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niegdyś byliście ciemnością, lecz teraz jesteście światłością w Panu. Postępujecie więc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колись темрявою, а тепер є світлом у Господі. Живіть як діти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ciemnością, ale teraz jesteście światłem w Panu; zatem postępujcie jak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w ciemności, ale teraz, zjednoczeni z Panem, jesteście światłością. Żyjcie jak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ale teraz jesteście światłem w związku z Panem. Dalej chodźcie jako dzieci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wy żyliście w ciemności, ale teraz, dzięki Panu, jesteście światłem! Niech więc będzie ono widoczne w waszym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2024-05-01T02:12:35Z</dcterms:modified>
</cp:coreProperties>
</file>