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54"/>
        <w:gridCol w:w="53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nocą i dniem ponad wszelką miarę prosząc ku zobaczyć wasze oblicze i uzupełnić braki wiary waszej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Nocami i dniami* bardzo usilnie modlimy się o to, aby zobaczyć wasze oblicze** i naprawić braki waszej wiary.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nocą i dniem ponad wszelką miarę prosząc ku zobaczyć* wasze oblicze i wydoskonalić braki wiary waszej?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nocą i dniem ponad wszelką miarę prosząc ku zobaczyć wasze oblicze i uzupełnić braki wiary waszej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&lt;x&gt;590 2:17&lt;/x&gt;; &lt;x&gt;590 3:6&lt;/x&gt;; &lt;x&gt;520 1:11&lt;/x&gt;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"ku zobaczyć" - sens zamiarowy: "by zobaczyć".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2024-04-29T04:48:46Z</dcterms:modified>
</cp:coreProperties>
</file>