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0"/>
        <w:gridCol w:w="4035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 i Chadasza,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Sanany, i Hadasa, i Mygdalgad;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 i Hadassa, i Magdalgad,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Сеннан і Адаса і Маґдалґад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Cenan, Hadassa i Migdal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 i Chadasza, i Migdal-Gad,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2024-04-28T19:31:53Z</dcterms:modified>
</cp:coreProperties>
</file>