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7"/>
        <w:gridCol w:w="3650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Jatir, 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Jattir, Soko;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leżą Sam, i Jeter, i Soko;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górze: Samir i Jeter, i Sokot,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Jattir, 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zaś: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горах: Сафір і Єтер і Сохо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Jattyr i 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górzystym regionie: Szamir i Jattir,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2024-04-29T02:10:22Z</dcterms:modified>
</cp:coreProperties>
</file>