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8"/>
        <w:gridCol w:w="3897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Karyjatsenna, które jest Dabir;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Kariat Senna, to jest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Ренна Місто Писарів [воно є Давір]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 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Kiriat-Sanna, czyli Debir.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2024-04-29T02:32:59Z</dcterms:modified>
</cp:coreProperties>
</file>