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Sarid też (granica) zawracała w kierunku wschodnim, od wschodu słońca do granicy Kislot-Tabor, po czym biegła na Dabrat, a potem wznosiła się do Jafia.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2024-04-30T03:51:31Z</dcterms:modified>
</cp:coreProperties>
</file>