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5"/>
        <w:gridCol w:w="4379"/>
        <w:gridCol w:w="2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Kiszjon, i 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Rabbot, i Cesyjom, i Abes;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Rabbot, i Cesion, Abes,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Ha-Rabbit, Kiszion, Ebec,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Раввот і Кесіон і Аеме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Rabbith, Kiszjon, Ebec,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Kiszion, i Ebec,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2024-04-30T07:21:24Z</dcterms:modified>
</cp:coreProperties>
</file>