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Tabor, Szachasum i Bet-Szemesz, a jej krańcem był Jordan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dochodziła do Taboru, Szachasima i Bet-Szemesz, a kończyła się przy Jordanie: szesnaście miast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ich do Taboru, i do Sehesyma, i do Betsemes, a kończą się granice ich u Jordanu,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jego aż do Tabor i Sehesim, i Betsames, a będą kończyny ich Jordan: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dotykała Taboru, Szachasima i Bet-Szemesz, a następnie kończyła się nad Jordanem: szesnaście miast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styka się z Taborem, Szachasymą, Bet-Szemeszem, a kończy się na Jordanie.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dotykała Taboru, Szachasima oraz Bet-Szemesz i kończyła się nad Jordanem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dociera do Taboru, Szachasima i Bet-Szemesz, a następnie kończy się nad Jordanem: obejmuje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 do Taboru, Szachacima i Bet-Szemesz, a kończy się przy Jordanie: obejmuje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границя до Тавота і до Сасіми при морі і Ветсмаса, і вихід (кінець) їхніх границь буде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granica zahacza o Tabor, Szahacyma i Beth Szemesz, zaś kończy się nad Jardenem – czyli szesnaście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sięgała do Taboru i Szachacimy, i Bet-Szemesz, a krańce ich granicy były nad Jordanem;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2024-04-30T03:44:51Z</dcterms:modified>
</cp:coreProperties>
</file>