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dziedzictwa obejmowała Sorea i Esztaol, i Ir-Szemesz,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2024-04-30T00:22:36Z</dcterms:modified>
</cp:coreProperties>
</file>