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nie jest są jedynie naczynia złote i srebrne ale i drewniane i gliniane i te wprawdzie do szacunku te zaś do braku 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są nie tylko naczynia złote i srebrne, ale też drewniane i gliniane; jedne do (celów) zaszczytnych, a drugie pospolitych.*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wielkim zaś domu nie są jedynie naczynia złote i srebrne, ale i drewniane, i gliniane, i te do szacunku, te zaś do braku szacunku;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nie jest (są) jedynie naczynia złote i srebrne ale i drewniane i gliniane i te wprawdzie do szacunku te zaś do braku szacunku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pospolitych, εἰς ἀτιμίαν, l. wstydliwych.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2024-04-30T14:05:35Z</dcterms:modified>
</cp:coreProperties>
</file>