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tego co będące obecnym nie zdaje się radości być ale smutek później zaś owoc pokoju dla tych przez nie którzy są wyćwiczeni oddaje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żadne karcenie, gdy dosięga, nie przynosi radości, ale smutek, później jednak tym, którzy zostali przez nie wyćwiczeni, odpłaca niosącym pokój owocem sprawiedliwości.*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zaś karcenie względem (tego) (co) obecne nie wydaje się radości być, ale udręki, później zaś owoc pokojowy (dla tych) przez nie wyćwiczonych oddaje sprawiedliwości*.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karcenie względem wprawdzie (tego, co) będące obecnym nie zdaje się radości być ale smutek później zaś owoc pokoju (dla tych) przez nie którzy są wyćwiczeni oddaje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32:17&lt;/x&gt;; &lt;x&gt;660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przydawka dopełniaczowa do "owoc".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2024-04-28T10:46:45Z</dcterms:modified>
</cp:coreProperties>
</file>