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ogniem, który może strawić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bowiem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bowiem jest ogniem pochłaniającym.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nasz jest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ogniem pożerającym.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przecież ogniem pożerającym!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 Bóg ogniem, co trawi.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nasz to ogień trawiący.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nasz ʼBóg jest ogniem trawiącymʼ.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 Бог - це нищівний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zaiste: "Nasz Bóg jest ogniem pożerającym!".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nasz Bóg jest także ogniem trawiącym.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bowiem tak potężny, jak ogień, który może wszystko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2024-04-28T18:50:12Z</dcterms:modified>
</cp:coreProperties>
</file>