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w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inszem miejscu mówi: Tyś jest kapłanem na wieki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na inszym miejscu mówi: Tyś jest kapłanem na wieki, wedle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innym [miejscu]: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miejscu: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mówi jeszcze w innym miejscu: „Ty kapłanem na wieki na podobieństwo Melchizedeka”.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zaś psalmie tak mówi: Ty jesteś kapłanem na zawsze,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 innym miejscu mówi: ʼTak jesteś kapłanem na wieki 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іншому місці говорить: Ти священик навіки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innym miejscu: Tyś kapłanem na wieczność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innym jeszcze miejscu mówi: "Jesteś kohenem na wieki, aby Cię przyrównywano do Malki-Cedeka".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w innym miejscu: ”Tyś kapłanem na wieki na sposób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innym miejscu Pisma zwrócił się do Niego, mówiąc: „Jesteś kapłanem na wieki, na wzór Melchizedeka”.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2024-04-27T08:58:48Z</dcterms:modified>
</cp:coreProperties>
</file>