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zanurzeniach naukę o nałożeniu zarówno rąk o powstaniu zarówno martwych i o sądzie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pouczeniu o chrztach,* ** o nakładaniu rąk,*** o zmartwychwstaniu**** ***** umarłych i o sądzie wiecznym.******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zanurzaniach* nauki**, (o) nałożeniu rąk, (o) powstaniu martwych i (o) sądzie wiecznym.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zanurzeniach naukę (o) nałożeniu zarówno rąk (o) powstaniu zarówno martwych i (o) sądzie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nauki o chrztach,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nakładaniu rąk, o zmartwychwstaniu i o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chrztach i nakładaniu rąk, o zmartwychwstaniu umarłych i 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chrzcie i o wkładaniu rąk, i o powstaniu umarłych, i o sądzie wiecznym;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chrzczenia, rąk też wkładania i powstania z martwych, i sądu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chrztach i nakładaniu rąk, o powstaniu z martwych i 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obmywaniach, o wkładaniu rąk, o zmartwychwstaniu i o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chrztach, o nakładaniu rąk, o powstaniu z martwych i o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obmyciach, nakładaniu rąk, powstaniu z martwych i 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nauki o chrztach, nakładaniu rąk, zmartwychwstaniu i wyroku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chrzest i nakładanie rąk, zmartwychwstanie i sąd ostateczny.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dotycząca obmyć, wkładania rąk, zmartwychwstania umarłych czy sądu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навчання про хрещення і покладання рук, про воскресіння мертвих і про вічний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chrztach, nakładaniu rąk, wskrzeszeniu umarłych oraz o wiecznym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pouczeń o obmyciach, s'misze, powstaniu z martwych i karze wiecznej.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chrztach i wkładaniu rąk, zmartwychwstaniu umarłych oraz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chrzcie, nakładaniu rąk, zmartwychwstaniu oraz sądzie ostatecznym?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Chrzty, βαπτισμοῖς, w &lt;x&gt;650 9:10&lt;/x&gt; przetłum. jako obmywania.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6:27&lt;/x&gt;; &lt;x&gt;480 7:4&lt;/x&gt;; &lt;x&gt;500 3:25&lt;/x&gt;; &lt;x&gt;650 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&lt;x&gt;510 9:17&lt;/x&gt;; &lt;x&gt;510 13:3&lt;/x&gt;; &lt;x&gt;510 19:6&lt;/x&gt;; &lt;x&gt;510 28:8&lt;/x&gt;; &lt;x&gt;610 4:14&lt;/x&gt;;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zmartwychwstaniu, ἀναστάσεώς νεκρῶν, tj. o wskrzeszeniu martwych.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22:31&lt;/x&gt;; &lt;x&gt;510 4:2&lt;/x&gt;; &lt;x&gt;510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&lt;x&gt;650 6:1-2&lt;/x&gt; do podstaw należą: (1) nauka o odwróceniu się od martwych uczynków, zob. &lt;x&gt;550 2:20&lt;/x&gt;; &lt;x&gt;560 2:9&lt;/x&gt;; (2) nauka o zawierzeniu Bogu jako dawcy zbawienia, np.: &lt;x&gt;510 16:31&lt;/x&gt;; &lt;x&gt;560 2:8&lt;/x&gt;; (3) nauka o chrztach : Janowym, chrzcie w imię Jezusa, chrzcie w Duchu (&lt;x&gt;510 2:37-38&lt;/x&gt;;&lt;x&gt;510 19:4-6&lt;/x&gt;, por. Did 7:1-4), l. o obmywaniach (&lt;x&gt;480 7:1-22&lt;/x&gt;; &lt;x&gt;650 9:10&lt;/x&gt;); (4) nauka o nakładaniu rąk jako znaku wchodzenia w porządek Królestwa Bożego (np.: &lt;x&gt;510 8:17&lt;/x&gt;;&lt;x&gt;510 9:17&lt;/x&gt;;&lt;x&gt;510 19:6&lt;/x&gt;; &lt;x&gt;620 1:6-7&lt;/x&gt;) lub realizowania tego porządku na zewnątrz Kościoła (uzdrawianie: &lt;x&gt;480 6:5&lt;/x&gt;;&lt;x&gt;480 16:18&lt;/x&gt;; &lt;x&gt;490 4:40&lt;/x&gt;; &lt;x&gt;510 28:8&lt;/x&gt;) i w jego obrębie (udzielanie błogosławieństwa: &lt;x&gt;470 19:13-15&lt;/x&gt;; powierzanie zadań lub posyłanie do ich wykonania: &lt;x&gt;510 6:6&lt;/x&gt;;&lt;x&gt;510 13:3&lt;/x&gt;; &lt;x&gt;610 4:14&lt;/x&gt;;&lt;x&gt;610 5:22&lt;/x&gt;; &lt;x&gt;620 1:6&lt;/x&gt;); (5) nauka o zmartwychwstaniu jako podstawie naszej nadziei (&lt;x&gt;530 15:12-24&lt;/x&gt;) oraz wydarzeniu dopełniającym Boże obietnice (&lt;x&gt;500 5:25-29&lt;/x&gt;;&lt;x&gt;500 11:25&lt;/x&gt;; &lt;x&gt;540 4:14&lt;/x&gt;); (6) nauka o sądzie wiecznym jako dopełnieniu historii zbawienia (np.: &lt;x&gt;530 15:24-25&lt;/x&gt;; &lt;x&gt;730 20:11-15&lt;/x&gt;).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&lt;x&gt;520 2:5&lt;/x&gt;; &lt;x&gt;650 9:27&lt;/x&gt;; &lt;x&gt;730 20:12-13&lt;/x&gt;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Wyraz ten nawiązuje do chrztu.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Wyraz ten należy łączyć z "fundament": "fundament nauki". Inna lekcja zamiast "nauki": "naukę".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2024-04-29T00:56:50Z</dcterms:modified>
</cp:coreProperties>
</file>