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 wcześniejszego nakazu z powodu jego słabości i bezużyteczności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poprzednie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stało zniesienie onego przyszłego przykazania dla słabości jego i niepożytku.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Odrzucenie iście zstaje się przeszłego przykazania dla słabości jego i niepożyteczności: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przeto usunięte poprzednie Prawo z powodu swej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poprzednie przykazanie zostaje usunięte z powodu jego słabości i nieużyteczności,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dawne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więc dawny przepis, który okazał się za słaby i 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Dokonuje się tu zatem usunięcie poprzedniego przepisu z powodu jego słabości i nieprzydatności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Poprzednie przepisy tracą więc moc, bo ani nie były doskonałe, ani skuteczne.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zatem do uchylenia poprzedniego Prawa z powodu jego niestałości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Попередня заповідь скасовується через її немічність і некорисність;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dokonuje się odrzucenie przykazania, które idzie przodem, z powodu jego bezsiły oraz bezużyteczności.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 jednej strony zostaje uchylona wcześniejsza zasada z powodu swej słabości i nieskuteczności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następuje więc uchylenie poprzedniego przykazania ze względu na jego słabość i nieskuteczność.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Dotychczasowy przepis Prawa Mojżesza zostaje więc unieważniony jako słaby i nieskuteczny.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2024-04-28T06:15:17Z</dcterms:modified>
</cp:coreProperties>
</file>