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9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jako kapłan na ciągłe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ojca, bez matki, bez rodowodu,* nie mający początku** dni ani końca*** życia – podobny Synowi Bożemu**** – pozostaje kapłanem na zawsze.*****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 bez ojca, będący bez matki, niezdolny do podania rodowodu, ani początek dni, ani życia koniec mający, upodobniony zaś (do) Syna Boga, trwa (jako) kapłan na ciągłe.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bez ojca będący bez matki będący bez rodowodu ani początek dni ani życia koniec mający który jest podobny zaś Synowi Boga pozostaje (jako) kapłan na ciągłe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rodowodu, ἀγενεαλόγητος : w kontekście &lt;x&gt;470 1:1-17&lt;/x&gt;; &lt;x&gt;490 3:23-38&lt;/x&gt;, może zn., że (1) Hbr został napisany przed Mt i Łk; (2) rodowód Jezusa jako Syna Bożego jest czym innym niż Jego ludzki rodowód, &lt;x&gt;500 7:27-28&lt;/x&gt;.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2024-04-28T15:35:44Z</dcterms:modified>
</cp:coreProperties>
</file>