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Wystarczy* bowiem miniony czas kierowania się pragnieniem pogan** – przeżyty w rozwiązłości, żądzach, pijaństwie, swawolach, hulankach*** i obrzydliwościach bałwochwalstwa.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Wystarczający bowiem* (ten) przeszły czas, (by) pragnienie pogan sprawić**, poszedłszy w rozpasaniach, pożądaniach, pijackich bredzeniach, hulankach, pijatykach i niegodziwych bałwochwalstwach.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4:17-19&lt;/x&gt;; &lt;x&gt;590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1:29-31&lt;/x&gt;; &lt;x&gt;520 13:13&lt;/x&gt;; &lt;x&gt;560 2:2-3&lt;/x&gt;; &lt;x&gt;630 3:3&lt;/x&gt;; 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"bowiem dla nas"; "bowiem dla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2024-04-27T09:14:23Z</dcterms:modified>
</cp:coreProperties>
</file>