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Izraela posłała tam zatem dwanaście tysięcy ludzi, dzielnych wojowników, nakazując im, co następuje: Idźcie i wybijcie ostrzem miecza mieszkańców Jabesz w Gileadzie, wraz z ich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walecznych mężczyzn, nakazując im: Idźcie i zabijcie mieszkańców Jabesz-Gilead ostrzem miecza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posłało tam zgromadzenie dwanaście tysięcy mężów walecznych, rozkazując im i mówiąc: Idźcie, a pobijcie obywatele Jabes Galaad ostrzem miecza, i 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dziesięć tysięcy mężów namocniejszych i przykazali im: Idźcie a pobijcie obywatele Jabes Galaad paszczeką miecza, tak żony, jako i dziatki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więc wysłało tam dwanaście tysięcy walecznych mężów, nakazując im: Idźcie, a pobijcie mieszkańców Jabesz w Gileadzie ostrzem miecza, także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tam zbór dwanaście tysięcy mężów spośród wojowników, dając im taki rozkaz: Idźcie i wybijcie ostrzem miecza mieszkańców Jabesz gileadzkiego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wysłało tam dwanaście tysięcy ludzi spośród wojowników, dając im taki rozkaz: Idźcie i ostrzem miecza pozabijajcie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wojowników, dając im taki rozkaz: „Idźcie i wybijcie mieczem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mężów walecznych, wydając im taki rozkaz: - Idźcie i wytnijcie mieczem mieszkańców Jabesz w Gilead,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чоловік переспати і встав і пішов, і прийшов аж до напроти Євуса [це є Єрусалим], і з ним пара навантажених ослів, і його наложниця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zbór wysłał tam dwanaście tysięcy najdzielniejszych ludzi, dając im następujący rozkaz: Idźcie i poraźcie ostrzem miecza mieszkańców Jabesz Gilead, zarówno kobiety, jak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zgromadzenie posłało tam dwanaście tysięcy najdzielniejszych mężów i nakazało im, mówiąc: ”Idźcie i ostrzem miecza wybijcie mieszkańców Jabesz-Gilead, nawet kobiety i maleństwa.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2024-05-06T08:55:19Z</dcterms:modified>
</cp:coreProperties>
</file>