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2202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Siserze doniesiono, że Barak, syn Abinoama, pociągnął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Siserze, że Barak, syn Abinoama, ciągnie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Siserze, że Barak, syn Abinoama, wyruszył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Sysarze, iż wyszedł Barak, syn Abinoemów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Sisarze, że wstąpił Barak, syn Abinoem,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Sisera, dowiedziawszy się,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Syserze,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Siserze, że Barak, syn Abinoama, wszedł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powiadomiono Siserę,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Siserze, że Barak, syn Abinoama, udał się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Syserze, że Barak, syn Abinoama wszedł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Syserze, że Barak, syn Abinoama, udał się na górę Tabor.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2024-04-28T16:23:39Z</dcterms:modified>
</cp:coreProperties>
</file>