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skrzyknął wszystkie swoje rydwany – dziewięćset żelaznych rydwanów – oraz cały swój lud, który był z nim, (i wyruszył) z Charoszet-Hagoim nad potok Kiszon.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2024-04-28T17:57:02Z</dcterms:modified>
</cp:coreProperties>
</file>