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klęsk, to jest od ognia, dymu i siarki, buchających im z pysków, zginęła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tych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plag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zabita trzecia część ludzi, od ognia, dymu i siarki, które wychodziły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trojga pobita jest trzecia część ludzi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tych trzech plag pobita jest trzecia część ludzi: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ludzi, od ognia, dymu i siarki,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plag, to jest od ognia i od dymu, i od siarki, wychodzących z ich pysków, wyginęła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 została zabita trzecia część ludzi –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trzech plag: ognia, dymu i siarki, które wydobywały się z ich pysków, zginęła jedna trzecia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tych trzech plag zginęła trzecia część ludzi: od ognia, od dymu, od siarki, które z ich pysków buchały.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skutek tych właśnie trzech plag, ognia, dymu i siarki, wyginęła trzecia część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ludzi zginęła od tych trzech plag: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цих трьох кар загинула третина людей - від вогню, і від диму, і від сірки, що виходять з їхніх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tych trzech przyczyn od ognia, dymu i siarki, co wychodzi z ich pysków została zabita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plagi zabiły jedną trzecią ludzkości - ów ogień, dym i siarka wydobywające się z pysków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 – przez ogień i dym, i siarkę, które się wydobywały z ich pysków.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2024-05-02T12:52:58Z</dcterms:modified>
</cp:coreProperties>
</file>