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potem wyślę (młodego) sługę:* Idź, znajdź strzały! Jeśli wyraźnie powiem do (młodego) sługi: Oto strzały są od ciebie w tę stronę,** przynieś je! – to możesz przyjść, bo pokój ci będzie i – jak żyje JAHWE – nie ma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bliżej.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2024-05-07T19:25:39Z</dcterms:modified>
</cp:coreProperties>
</file>