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natomiast ufał Dawidowi, w przekonaniu, że całkowicie zraził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do siebie lud Izraela i przez to na zawsze pozostanie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wierzył Dawidowi i mówił: Został znienawidzony przez swój lud, Izrael.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 i mówił: Prawie się już stał obrzydłym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Dawidowi, mówiąc: Wiele złego nabroił przeciw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wierzył Dawidowi, mówiąc: Został znienawidzony przez swych rodaków;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myśląc sobie: Zniesławił się wśród swojego ludu, w Izraelu, toteż będzie na zawsze moim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miał zaufanie do Dawida, bo myślał sobie: Z pewnością obrzydł swojemu ludowi, w Izraelu; będzie więc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nabrał więc zaufania do Dawida, myśląc sobie: „Jego rodacy, Izraelici, musieli go całkiem znienawidzić. Dlatego Dawid na zawsze pozostanie moim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nabrał zaufania do Dawida mówiąc: - Został z pewnością znienawidzony w swoim narodzie, w Izraelu; dlatego będzie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довіряв Анґус Давидові, кажучи: Знеславлюючись, він знеславився у свому народі в Ізраїлі і буде мені рабом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 ufał Dawidowi i mówił: On się zaśmierdział u swoich ziomków w Israelu, dlatego pozostanie na zawsze moim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 zaś wierzył Dawidowi, mówiąc sobie: ”Z całą pewnością stał się wstrętnym odorem wśród swego ludu, Izraela; i będzie musiał zostać moim sługą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2024-04-29T08:05:30Z</dcterms:modified>
</cp:coreProperties>
</file>