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ludzie* z Kiriat-Jearim, wzięli skrzynię JAHWE i przynieśli ją do domu Abinadaba** na wzgórzu.*** Eleazara**** zaś, jego syna, poświęcili,***** aby pilnował skrzyni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mężczyźni, wysłannicy.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Abinadab, </w:t>
      </w:r>
      <w:r>
        <w:rPr>
          <w:rtl/>
        </w:rPr>
        <w:t>אֲבִינָדָב</w:t>
      </w:r>
      <w:r>
        <w:rPr>
          <w:rtl w:val="0"/>
        </w:rPr>
        <w:t xml:space="preserve"> , czyli: mój ojciec jest szlachetny.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Eleazar, </w:t>
      </w:r>
      <w:r>
        <w:rPr>
          <w:rtl/>
        </w:rPr>
        <w:t>אֶלְעָזָר</w:t>
      </w:r>
      <w:r>
        <w:rPr>
          <w:rtl w:val="0"/>
        </w:rPr>
        <w:t xml:space="preserve"> , czyli: Bóg dopomógł.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קִּדְׁשּו</w:t>
      </w:r>
      <w:r>
        <w:rPr>
          <w:rtl w:val="0"/>
        </w:rPr>
        <w:t xml:space="preserve"> , lub: przeznaczyli.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2024-04-28T23:36:32Z</dcterms:modified>
</cp:coreProperties>
</file>