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upominał ich, aby nie widocznym Go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nie czynili Go znanym,*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ich, aby nie widocznym go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&lt;x&gt;480 5:43&lt;/x&gt;; &lt;x&gt;480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2024-04-27T07:12:49Z</dcterms:modified>
</cp:coreProperties>
</file>