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otwarły się grobowce i wiele ciał świętych, którzy już zasnęli, zostało wzbudzonych.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otworzyły, a wiele ciał świętych, którzy zasnęli,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otwierały, a wiele ciał świętych, którzy byli zasnęli, powstało: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byli posnęli,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się otworzyły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groby się otworzyły, i wiele ciał świętych, którzy zasnęli, zostało wzbudzonych;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grobowce i wiele ciał świętych, którzy umarli,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Grobowce się otwarły i wielu z pogrzebanych świętych wstało w swoich ciałach.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Otwarły się groby i wiele ciał świętych, którzy umarli, powstało.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Pootwierały się grobowce, w których spoczywała ciała wielu pobożnych. Powstali teraz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grobowce, i ciała wielu świętych spoczywających w grobach zmartwychwstały.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гроби повідкривалися, багато тіл померлих святих воскресли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pamiątkowe grobowce zostały otworzone wstecz - w górę i wieloliczne organizmy cielesne wiadomych śpiących świętych wzbudzone zostały,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zostały otwarte grobowce, i zostało wzbudzonych wiele ciał tych świętych, którzy zasnęli,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groby się otworzyły i ciała wielu świętych ludzi, którzy umarli, powstały do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pootwierały się grobowce pamięci, i wiele ciał świętych, którzy zasnęli, zostało podniesionych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groby i wielu umarłych, którzy byli ludźmi kochającymi Boga, powstało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2024-05-01T09:21:53Z</dcterms:modified>
</cp:coreProperties>
</file>