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ziemię, że podnóżkiem jest ― stóp Jego, ani na Jerozolimę, że miastem jest ―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podnóżkiem jest stóp jego, ani na Jerozolimę, bo miastem jest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Jego podnóżkiem,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nóg jego; ani na Jeruzalem, gdyż jest miasto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abowiem jest podróżnikiem nóg jego, ani na Jeruzalem, abowiem jest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stóp Jego;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stóp jego,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Jego podnóżkiem,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Jego stóp;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jest podnóżkiem Jego stóp; ani na Jerozolimę, bo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to podnóżek jego stóp, ani na Jerozolimę, bo to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to podnóżek Jego stóp. Ani na Jerozolimę, bo to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землею, бо вона є підніжжям для Його ніг; ні Єрусалимом, бо це місто великого Царя;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tej ziemi, że podnóżek jest nóg jego; ani również do Hierosolym, że miasto jest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nóg;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"na ziemię", bo jest Jego podnóżkiem, ani "na Jeruszalaim",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ponieważ jest podnóżkiem jego stóp, ani na Jerozolimę, ponieważ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ziemię—bo jest Jego podnóżkiem; ani na Jerozolimę—bo jest miastem wielkiego Króla!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2024-04-28T16:11:36Z</dcterms:modified>
</cp:coreProperties>
</file>