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Szukajcie zaś po pierwsze ―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― prawości jego, i tamte wszystkie dodane będą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szukajcie* najpierw Królestwa Bożego** *** i Jego sprawiedliwości,**** a to wszystko będzie wam dodane.*****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Szukajcie zaś najpierw królestwa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[-Boga]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sprawiedliwości jego, a to wszystko dołożone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zaś najpierw Królestwa Boga i sprawiedliwości jego a te wszystkie zostanie dodane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szukajcie, ζητεῖτε, tj. pragnijcie je zdobyć i cieszyć się nim (&lt;x&gt;470 13:45&lt;/x&gt;;&lt;x&gt;470 26:59&lt;/x&gt;; &lt;x&gt;510 17:27&lt;/x&gt;), zabiegajcie o nie (&lt;x&gt;500 5:44&lt;/x&gt;), stawiajcie je sobie za cel (&lt;x&gt;470 12:46&lt;/x&gt;), szukajcie sposobów wprowadzania w życie jego założeń. Jako imp. praes. ozn. czynność zwyczajową, tj. z zasady szukajcie.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Boże, βασιλεία τοῦ θεοῦ, to panowanie l. rządy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6:10&lt;/x&gt;; &lt;x&gt;470 7:21&lt;/x&gt;; &lt;x&gt;510 14:22&lt;/x&gt;; &lt;x&gt;520 14:17&lt;/x&gt;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2:3&lt;/x&gt;; &lt;x&gt;570 3:9&lt;/x&gt;; &lt;x&gt;730 19:8&lt;/x&gt;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37:4&lt;/x&gt;; &lt;x&gt;470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2024-04-28T15:50:51Z</dcterms:modified>
</cp:coreProperties>
</file>