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przykłada łaty materiału nieużywanego na płaszcz stary, zrywa bowiem ― wypełnienie jego z ― płaszcza,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nie naszywa na stary płaszcz łaty z płótna, które jeszcze nie zbiegło się w praniu, bo takie jego łatanie ściąga (brzegi) płaszcza i rozdarcie staje się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zaś (nie) nakłada nakładki szmaty nie zgremplowanej na płaszcz stary. Zrywa bowiem uzupełnienie jego z płaszcza i gorsze rozdarcie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zaś nakłada łaty szmaty nie zgręplowanej na płaszcz stary zrywa bowiem wypełnienie jego z płaszcza i gorsze rozdarcie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2024-04-27T08:26:12Z</dcterms:modified>
</cp:coreProperties>
</file>