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 onym dniu i godzinie nikt nie wie, ani Aniołowie, którzy są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dniu onym abo godzinie żaden nie wie: ani Anjołowie w niebie, ani syn, jedno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lub godzinie nikt nie wie,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 tym dniu i godzinie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jednak,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czy o godzinie nikt nie wie, nawet aniołowie w niebie, nawet Syn, lecz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godzina,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zna tego dnia ani godziny,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про той день або про годину не знає ніхто: ані ангели на небі, ані Син, а тільки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albo godziny żaden nie wie z doświadczenia, ani wiadomi aniołowie wewnątrz w niewiadomym niebie, ani wiadomy syn, jeżeli nie wiadomy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owym dniu i godzinie nie wie nikt, ani aniołowie w niebiosach, nawet nie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tego, kiedy nadejdzie ten dzień i godzina, nie wie nikt -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kiedy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2024-04-29T08:53:30Z</dcterms:modified>
</cp:coreProperties>
</file>