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pośpieszyli oskarżać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oskarżali go naczelni kapłani o wiele rzeczy, ale on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przedniejsi kapłani o wiele rzeczy: (ale on nic nie odpowiedział.)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nawyższy kapłani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wysuwali przeciwko Niemu liczne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o wiele rzeczy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wysunęli przeciw niemu cały szereg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stawiali Mu wiele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архиєреї все обвинувачували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rzucali oskarżenia w dół z niego prapoczątkowi kapłani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wiele go oskarżali; ale on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wysuwali przeciwko Niemu oskarżenia,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obecni tam, najwyżsi kapłani ciągle wysuwali przeciwko Niemu wiele zarzutów,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2024-05-10T10:38:49Z</dcterms:modified>
</cp:coreProperties>
</file>