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3833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słuchać,* niech słucha!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2024-04-27T13:40:06Z</dcterms:modified>
</cp:coreProperties>
</file>