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Galileę. Nie chciał jednak,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stamtąd, przechodzili przez Galileę. On jednak 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wyszedłszy, szli z sobą przez Galileję; ale nie chciał, aby kto o tem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ucznie swe i mówił im: Iż syn człowieczy będzie wydan w ręce ludzkie i zabiją go, a zabity wstanie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przemierzali Galileę, On jednak nie chciał, żeby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przechodzili przez Galileę; a 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stamtąd, przechodzili przez Galileę. Jezus jednak nie chciał, żeby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stamtąd i przechodzili przez Galileę, lecz On nie chciał, aby ktokolwiek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nauczał tylko swoich uczniów. Mówił im: „Syn Człowieczy oddaje się w ręce ludzi. Oni zabiją Go, ale zabity po trzech dniach 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odeszli stamtąd i chodzili po Galilei, ale on nie chciał, żeby ktoś o tym wiedział,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stamtąd, przechodzili przez Galileę i nie chciał, aby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пішли через Галилею. Не бажав, щоб хтось дізнався;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tamtym stamtąd wyszedłszy wyprawiali się obok przez-z Galilai, i nie chciał aby ktoś rozeznałby.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przechodzili przez Galileę; a nie chciał, aby ktoś 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szli dalej przez Galil. Jeszua nie chciał, żeby ktoś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stamtąd i ruszyli przez Galileę, ale on nie chciał, żeby się ktokolwiek o tym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opuścili to miejsce, przemierzali dalej Galileę, lecz Jezus unikał tłumów. Chciał bowiem poświęcić czas przygotowaniu uczniów na to, co miało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2024-04-29T07:26:54Z</dcterms:modified>
</cp:coreProperties>
</file>