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denara. Kogo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Cesarza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grosz. Czyj nosi wizerunek i napis? I 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Ukażcie mi grosz; czyj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Ukażcie mi grosz. Czyj ma obraz i napis? Odpowiedziawszy, rzekli mu: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 nosi obraz i napis? Odpowiedzieli: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denar. Czyją nosi podobiznę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ma podobiznę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„Pokażcie Mi denara! Czyją ma podobiznę i napis?”. Odpowiedzieli: „Cesarza”.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„Pokażcie mi denara. Czyj ma wizerunek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Odpowiedzieli: „Cezara”.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Ukażcie mi grosz; czyj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odpowiedziawszy rzekli: Cesarski.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denara! Czyj ma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Покажіть мені динарій: чий там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[Відповівши], вони сказали: Кесарів.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Okażcie mi denar. Pochodzący od i należący do kogo ma wizerunek i napis? Ci zaś rzekli: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denara; kogo ma wizerunek i napis? A odpowiadając,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"Pokażcie mi denara! Czyje imię i wizerunek ma na sobie?". "Cesarza"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”Pokażcie mi denara. Czyj ma wizerunek i napis?” Rzekli: ”Cezara”.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—Pokażcie mi najpierw monetę. Czyją podobiznę i tytuł na niej widzicie? —Cezara—odpowiedzieli.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2024-04-29T08:22:59Z</dcterms:modified>
</cp:coreProperties>
</file>