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pierwszego dnia tygodnia, ledwie zaczęło świtać, kobiety przyszły do grobowca, niosąc wcześniej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 wczesnym rankiem przyszły do grobu, niosąc wonności, które przygotowały, a z nimi i inne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bardzo rano przyszły do grobu, niosąc rzeczy wonne, które były nagotowały i niektóre inne z niemi;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barzo rano przyszły do grobu, niosąc wonne rzeczy, które były nagotowały,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poszły skoro świt do grobu, niosąc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 poszły do grobu, niosąc przygotowane aromatyczne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tygodnia przyszły skoro świt do grobowca, niosąc przygotowane przez siebie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nastał niedzielny świt, przyszły do grobu i przyniosły przygotowane olejki balsamiczne.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tygodnia, wczesnym rankiem przyszły do grobu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 дуже рано прийшли до гробу, несучи пахощі, які приготували, [і ще дехто з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sabatów, w czasie świtu głębokiego, aktywnie na to pamiątkowe miejsce przyszły przynosząc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głębokim świtem, przyszły do grobu niosąc wonności, które przygotowały, i jakieś inne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pierwszego dnia tygodnia, kiedy było jeszcze bardzo wcześnie, wzięły przyszykowane wonności, poszły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pierwszym dniu tygodnia bardzo wcześnie poszły do grobowca, niosąc wonne korzenie,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niedzielę, wczesnym ranem, zaniosły do grobu przygotowane olejki.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2024-05-03T17:10:55Z</dcterms:modified>
</cp:coreProperties>
</file>