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Jezus do niego mówiąc jest napisane że nie na chlebie jedynie będzie żył człowiek ale na każdej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Napisano: Nie samym chlebem człowiek żyć będzie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napisane, że: Nie na chlebie samym żył będzie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Jezus do niego mówiąc jest napisane że nie na chlebie jedynie będzie żył człowiek ale na każdej wypowiedzi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2024-05-06T08:11:57Z</dcterms:modified>
</cp:coreProperties>
</file>