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4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Marta: Wiem, że zmartwychwstanie w ― zmartwychwstaniu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 to: Wiem, że zmartwychwstanie – przy zmartwychwstaniu,*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Marta: Wiem, że wstanie (przy) wstaniu w 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12:2&lt;/x&gt;; &lt;x&gt;290 26:19&lt;/x&gt;; &lt;x&gt;500 5:28-29&lt;/x&gt;; &lt;x&gt;500 6:39-40&lt;/x&gt;; &lt;x&gt;510 24:15&lt;/x&gt;; &lt;x&gt;530 15:51-54&lt;/x&gt;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2024-03-29T02:02:30Z</dcterms:modified>
</cp:coreProperties>
</file>