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0"/>
        <w:gridCol w:w="4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daje mi ― Ojciec, do Mnie przybędzie, a ― przychodzącego do Mnie, nie ― wyrzucę na zewnątrz,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co daje Mi Ojciec do Mnie przyjdzie a przychodzącego do Mnie nie wyrzuciłbym poza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 daje Ojciec,* przyjdzie do Mnie,** a tego, który do Mnie przychodzi, z pewnością nie odrzucę;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daje mi Ojciec, do mnie przyjdzie, i przychodzącego do mnie nie wyrzucę na zewnątrz,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co daje Mi Ojciec do Mnie przyjdzie a przychodzącego do Mnie nie wyrzuciłbym poza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2024-04-26T21:05:24Z</dcterms:modified>
</cp:coreProperties>
</file>