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przeciwko Niemu. Powodem były Jego słowa: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szemrali Żydzi o nim,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Żydowie o nim, iż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tedy Żydowie o nim, iż był rzekł: Jam jest chleb żywy,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szemrali przeciwko Niemu, dlatego że powiedział: Ja jestem chlebem,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szemrali przeciwko niemu, iż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szemrali przeciwko Niemu,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oburzali się na Niego, że powiedział: 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jednak Judejczycy na Niego, że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tedy Żydowie o nim, iż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- Czyż to nie jest Jezus, syn Józefa? Znamy Jego ojca i matkę. Jak On teraz może mówić: Zstąpiłem z nieba?!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Ремствували на нього юдеї, бо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хліб, що зійшов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Judajczycy około niego że rzekł: Ja jakościowo jestem ten chleb, ten który zstąpił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szemrali co do niego, bo powiedział: Ja jestem chlebem, który zstąpił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zaczęli na Niego utyskiwać, bo powiedział: "Ja jestem chlebem, który zstąpił z 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przeciw niemu szemrać, ponieważ rzekł: ”Ja jestem chlebem, który zstąpił z nieba”;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ludzie zaczęli się oburzać, ponieważ powiedział: „To Ja jestem chlebem, który zstąpił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2024-04-26T11:09:58Z</dcterms:modified>
</cp:coreProperties>
</file>