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 u was osiąść, rzemieślnikiem będąc, niech pracuje i niech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 u was osiąść, rzemieślnikiem będąc, niech pracuje i niech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2024-04-29T05:05:00Z</dcterms:modified>
</cp:coreProperties>
</file>